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C893D" w14:textId="77777777" w:rsidR="00D90B49" w:rsidRPr="00D90B49" w:rsidRDefault="00D90B49" w:rsidP="00D90B49">
      <w:pPr>
        <w:rPr>
          <w:rFonts w:ascii="Book Antiqua" w:hAnsi="Book Antiqua"/>
          <w:b/>
          <w:bCs/>
        </w:rPr>
      </w:pPr>
      <w:r w:rsidRPr="00D90B49">
        <w:rPr>
          <w:rFonts w:ascii="Book Antiqua" w:hAnsi="Book Antiqua"/>
          <w:b/>
          <w:bCs/>
        </w:rPr>
        <w:t>ROTTAMAZIONE QUINQUIES - ADESIONE ALLA DEFINIZIONE AGEVOLATA AGENZIA DI RISCOSSIONE</w:t>
      </w:r>
    </w:p>
    <w:p w14:paraId="59D9C6AB" w14:textId="77777777" w:rsidR="00D90B49" w:rsidRPr="00D90B49" w:rsidRDefault="00D90B49" w:rsidP="00D90B49">
      <w:pPr>
        <w:rPr>
          <w:rFonts w:ascii="Book Antiqua" w:hAnsi="Book Antiqua"/>
        </w:rPr>
      </w:pPr>
      <w:r w:rsidRPr="00D90B49">
        <w:rPr>
          <w:rFonts w:ascii="Book Antiqua" w:hAnsi="Book Antiqua"/>
        </w:rPr>
        <w:t>Adesione alla rottamazione quinquies.</w:t>
      </w:r>
    </w:p>
    <w:p w14:paraId="3D15CE18" w14:textId="77777777" w:rsidR="00D90B49" w:rsidRDefault="00D90B49" w:rsidP="00D90B49">
      <w:pPr>
        <w:rPr>
          <w:rFonts w:ascii="Book Antiqua" w:hAnsi="Book Antiqua"/>
        </w:rPr>
      </w:pPr>
    </w:p>
    <w:p w14:paraId="1ED56ECF" w14:textId="77777777" w:rsidR="00D90B49" w:rsidRDefault="00D90B49" w:rsidP="00D90B49">
      <w:pPr>
        <w:rPr>
          <w:rFonts w:ascii="Book Antiqua" w:hAnsi="Book Antiqua"/>
        </w:rPr>
      </w:pPr>
    </w:p>
    <w:p w14:paraId="543870F4" w14:textId="77777777" w:rsidR="00D90B49" w:rsidRDefault="00D90B49" w:rsidP="00D90B49">
      <w:pPr>
        <w:rPr>
          <w:rFonts w:ascii="Book Antiqua" w:hAnsi="Book Antiqua"/>
        </w:rPr>
      </w:pPr>
    </w:p>
    <w:p w14:paraId="2F63D49D" w14:textId="77777777" w:rsidR="00D90B49" w:rsidRDefault="00D90B49" w:rsidP="00D90B49">
      <w:pPr>
        <w:rPr>
          <w:rFonts w:ascii="Book Antiqua" w:hAnsi="Book Antiqua"/>
        </w:rPr>
      </w:pPr>
    </w:p>
    <w:p w14:paraId="686E3F10" w14:textId="6CCEA9DD" w:rsidR="00D90B49" w:rsidRPr="00717FE4" w:rsidRDefault="00D90B49" w:rsidP="002C74B1">
      <w:pPr>
        <w:jc w:val="both"/>
        <w:rPr>
          <w:rFonts w:ascii="Book Antiqua" w:hAnsi="Book Antiqua"/>
        </w:rPr>
      </w:pPr>
      <w:r w:rsidRPr="00717FE4">
        <w:rPr>
          <w:rFonts w:ascii="Book Antiqua" w:hAnsi="Book Antiqua"/>
        </w:rPr>
        <w:t>Il Consiglio Comunale nella seduta del 28.07.2026 ha deliberato l'adesione alla rottamazione quinquies per i crediti affidati all'Agenzia delle Entrate Riscossione. I crediti sono quelli risultanti dai carichi affidati dal Comune all'ADER dal 1° gennaio 2000 al 31 Dicembre 2023.</w:t>
      </w:r>
    </w:p>
    <w:p w14:paraId="687645A4" w14:textId="1951A90A" w:rsidR="00D90B49" w:rsidRPr="00717FE4" w:rsidRDefault="00D90B49" w:rsidP="002C74B1">
      <w:pPr>
        <w:jc w:val="both"/>
        <w:rPr>
          <w:rFonts w:ascii="Book Antiqua" w:hAnsi="Book Antiqua"/>
        </w:rPr>
      </w:pPr>
      <w:r w:rsidRPr="00717FE4">
        <w:rPr>
          <w:rFonts w:ascii="Book Antiqua" w:hAnsi="Book Antiqua"/>
        </w:rPr>
        <w:t xml:space="preserve">Per maggiori informazioni circa le </w:t>
      </w:r>
      <w:proofErr w:type="spellStart"/>
      <w:r w:rsidRPr="00717FE4">
        <w:rPr>
          <w:rFonts w:ascii="Book Antiqua" w:hAnsi="Book Antiqua"/>
        </w:rPr>
        <w:t>modalita'</w:t>
      </w:r>
      <w:proofErr w:type="spellEnd"/>
      <w:r w:rsidRPr="00717FE4">
        <w:rPr>
          <w:rFonts w:ascii="Book Antiqua" w:hAnsi="Book Antiqua"/>
        </w:rPr>
        <w:t xml:space="preserve"> di adesione consultare il sito https://www.agenziaentrateriscossione.gov.it/ </w:t>
      </w:r>
      <w:proofErr w:type="gramStart"/>
      <w:r w:rsidRPr="00717FE4">
        <w:rPr>
          <w:rFonts w:ascii="Book Antiqua" w:hAnsi="Book Antiqua"/>
        </w:rPr>
        <w:t>dove</w:t>
      </w:r>
      <w:r w:rsidR="002C74B1">
        <w:rPr>
          <w:rFonts w:ascii="Book Antiqua" w:hAnsi="Book Antiqua"/>
        </w:rPr>
        <w:t xml:space="preserve">, </w:t>
      </w:r>
      <w:r w:rsidRPr="00717FE4">
        <w:rPr>
          <w:rFonts w:ascii="Book Antiqua" w:hAnsi="Book Antiqua"/>
        </w:rPr>
        <w:t xml:space="preserve"> dal</w:t>
      </w:r>
      <w:proofErr w:type="gramEnd"/>
      <w:r w:rsidRPr="00717FE4">
        <w:rPr>
          <w:rFonts w:ascii="Book Antiqua" w:hAnsi="Book Antiqua"/>
        </w:rPr>
        <w:t xml:space="preserve"> 15 Ottobre </w:t>
      </w:r>
      <w:proofErr w:type="gramStart"/>
      <w:r w:rsidRPr="00717FE4">
        <w:rPr>
          <w:rFonts w:ascii="Book Antiqua" w:hAnsi="Book Antiqua"/>
        </w:rPr>
        <w:t>2026 </w:t>
      </w:r>
      <w:r w:rsidR="002C74B1">
        <w:rPr>
          <w:rFonts w:ascii="Book Antiqua" w:hAnsi="Book Antiqua"/>
        </w:rPr>
        <w:t>,</w:t>
      </w:r>
      <w:proofErr w:type="gramEnd"/>
      <w:r w:rsidR="002C74B1">
        <w:rPr>
          <w:rFonts w:ascii="Book Antiqua" w:hAnsi="Book Antiqua"/>
        </w:rPr>
        <w:t xml:space="preserve"> </w:t>
      </w:r>
      <w:r w:rsidRPr="00717FE4">
        <w:rPr>
          <w:rFonts w:ascii="Book Antiqua" w:hAnsi="Book Antiqua"/>
        </w:rPr>
        <w:t>nella propria area riservata, accessibile con SPID e/o CIE, è possibile consultare i crediti da rottamare.</w:t>
      </w:r>
    </w:p>
    <w:p w14:paraId="1C5A95F2" w14:textId="77777777" w:rsidR="00D90B49" w:rsidRPr="00717FE4" w:rsidRDefault="00D90B49" w:rsidP="00D90B49">
      <w:pPr>
        <w:rPr>
          <w:rFonts w:ascii="Book Antiqua" w:hAnsi="Book Antiqua"/>
        </w:rPr>
      </w:pPr>
      <w:r w:rsidRPr="00717FE4">
        <w:rPr>
          <w:rFonts w:ascii="Book Antiqua" w:hAnsi="Book Antiqua"/>
        </w:rPr>
        <w:t>Gli Uffici Comunali sono a disposizione per eventuali chiarimenti.</w:t>
      </w:r>
    </w:p>
    <w:p w14:paraId="0AB8FFAB" w14:textId="77777777" w:rsidR="00686D9B" w:rsidRDefault="00686D9B"/>
    <w:sectPr w:rsidR="00686D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14"/>
    <w:rsid w:val="000A7757"/>
    <w:rsid w:val="0028381B"/>
    <w:rsid w:val="002C74B1"/>
    <w:rsid w:val="00346B14"/>
    <w:rsid w:val="006214DF"/>
    <w:rsid w:val="00686D9B"/>
    <w:rsid w:val="00BD55F5"/>
    <w:rsid w:val="00D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AB1E"/>
  <w15:chartTrackingRefBased/>
  <w15:docId w15:val="{3B5C3B5F-4FB6-40AE-8E91-459E0D8F0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0B49"/>
  </w:style>
  <w:style w:type="paragraph" w:styleId="Titolo1">
    <w:name w:val="heading 1"/>
    <w:basedOn w:val="Normale"/>
    <w:next w:val="Normale"/>
    <w:link w:val="Titolo1Carattere"/>
    <w:uiPriority w:val="9"/>
    <w:qFormat/>
    <w:rsid w:val="00346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6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6B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6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6B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6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6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6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6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6B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6B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6B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6B1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6B1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6B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6B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6B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6B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6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6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6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6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6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6B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46B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46B1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6B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6B1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46B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Ticconi</dc:creator>
  <cp:keywords/>
  <dc:description/>
  <cp:lastModifiedBy>Alessandra Ticconi</cp:lastModifiedBy>
  <cp:revision>3</cp:revision>
  <dcterms:created xsi:type="dcterms:W3CDTF">2026-07-29T09:13:00Z</dcterms:created>
  <dcterms:modified xsi:type="dcterms:W3CDTF">2026-07-29T10:27:00Z</dcterms:modified>
</cp:coreProperties>
</file>